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A4" w:rsidRPr="00E87D03" w:rsidRDefault="004128A4" w:rsidP="0041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D03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4128A4" w:rsidRPr="00E87D03" w:rsidRDefault="004128A4" w:rsidP="0041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D03">
        <w:rPr>
          <w:rFonts w:ascii="Times New Roman" w:hAnsi="Times New Roman" w:cs="Times New Roman"/>
          <w:b/>
          <w:bCs/>
          <w:sz w:val="28"/>
          <w:szCs w:val="28"/>
        </w:rPr>
        <w:t>социологического исследования</w:t>
      </w:r>
    </w:p>
    <w:p w:rsidR="004128A4" w:rsidRDefault="004128A4" w:rsidP="0041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удовлетворённости родителей качеством предоставляемых образовательных  услуг   дополнительного образования </w:t>
      </w:r>
    </w:p>
    <w:p w:rsidR="004128A4" w:rsidRDefault="004128A4" w:rsidP="004128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МОУ «Майская гимназия»</w:t>
      </w:r>
    </w:p>
    <w:p w:rsidR="004128A4" w:rsidRDefault="004128A4" w:rsidP="00412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8A4" w:rsidRDefault="004128A4" w:rsidP="00412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того чтобы  определить  показатель  удовлетворенности </w:t>
      </w:r>
      <w:r w:rsidRPr="00283AA1">
        <w:rPr>
          <w:rFonts w:ascii="Times New Roman" w:hAnsi="Times New Roman" w:cs="Times New Roman"/>
          <w:sz w:val="28"/>
          <w:szCs w:val="28"/>
        </w:rPr>
        <w:t xml:space="preserve">родителей  </w:t>
      </w:r>
      <w:r>
        <w:rPr>
          <w:rFonts w:ascii="Times New Roman" w:hAnsi="Times New Roman" w:cs="Times New Roman"/>
          <w:sz w:val="28"/>
          <w:szCs w:val="28"/>
        </w:rPr>
        <w:t>качеством предоставляемых образовательных  услуг дополнительного образования детей  в МОУ  «Майская гимназия», в октябре  2018  года  было проведено социологическое анкетирование.</w:t>
      </w:r>
    </w:p>
    <w:p w:rsidR="004128A4" w:rsidRPr="00BA4E5B" w:rsidRDefault="004128A4" w:rsidP="004128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 удовлетворенности родителей дополнительным образованием детей использовались следующие позиции: режим работы кружков, секций; качество работы с детьми, отношение педагогов к детям. Также рассматривались и другие вопросы, касающиеся организации дополнительного образования детей </w:t>
      </w:r>
      <w:r w:rsidRPr="00BA4E5B">
        <w:rPr>
          <w:rFonts w:ascii="Times New Roman" w:hAnsi="Times New Roman" w:cs="Times New Roman"/>
          <w:sz w:val="28"/>
          <w:szCs w:val="28"/>
        </w:rPr>
        <w:t>в гимназии.</w:t>
      </w:r>
    </w:p>
    <w:p w:rsidR="004128A4" w:rsidRPr="00BC49B2" w:rsidRDefault="004128A4" w:rsidP="004128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возможности проведения сравнительного анализа ответов </w:t>
      </w:r>
    </w:p>
    <w:p w:rsidR="004128A4" w:rsidRDefault="004128A4" w:rsidP="00412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в предлагаемые анкеты были включены схожие по формулировке</w:t>
      </w:r>
    </w:p>
    <w:p w:rsidR="004128A4" w:rsidRDefault="004128A4" w:rsidP="00412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</w:p>
    <w:p w:rsidR="004128A4" w:rsidRDefault="004128A4" w:rsidP="004128A4">
      <w:pPr>
        <w:pStyle w:val="Default"/>
        <w:spacing w:line="360" w:lineRule="auto"/>
        <w:jc w:val="both"/>
      </w:pPr>
    </w:p>
    <w:p w:rsidR="004128A4" w:rsidRDefault="004128A4" w:rsidP="004128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071">
        <w:rPr>
          <w:rFonts w:ascii="Times New Roman" w:hAnsi="Times New Roman" w:cs="Times New Roman"/>
          <w:sz w:val="28"/>
          <w:szCs w:val="28"/>
        </w:rPr>
        <w:t>Методика проведения мониторинга на основе анкетирования была разработана и реализована</w:t>
      </w:r>
      <w:r>
        <w:rPr>
          <w:rFonts w:ascii="Times New Roman" w:hAnsi="Times New Roman" w:cs="Times New Roman"/>
          <w:sz w:val="28"/>
          <w:szCs w:val="28"/>
        </w:rPr>
        <w:t xml:space="preserve"> педагогами - психологами и</w:t>
      </w:r>
      <w:r w:rsidR="00172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педагогами дополнительного образования МОУ «Майская гимназия».</w:t>
      </w:r>
    </w:p>
    <w:p w:rsidR="004128A4" w:rsidRDefault="004128A4" w:rsidP="004128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071">
        <w:rPr>
          <w:rFonts w:ascii="Times New Roman" w:hAnsi="Times New Roman" w:cs="Times New Roman"/>
          <w:sz w:val="28"/>
          <w:szCs w:val="28"/>
        </w:rPr>
        <w:t>Анкетирование осуществляется непосредственно в объединениях по интересам. Мо</w:t>
      </w:r>
      <w:r>
        <w:rPr>
          <w:rFonts w:ascii="Times New Roman" w:hAnsi="Times New Roman" w:cs="Times New Roman"/>
          <w:sz w:val="28"/>
          <w:szCs w:val="28"/>
        </w:rPr>
        <w:t>ниторингом охвачены все кружки дополнительного  образования.</w:t>
      </w:r>
    </w:p>
    <w:p w:rsidR="004128A4" w:rsidRPr="00C830C0" w:rsidRDefault="004128A4" w:rsidP="00BD6E60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071">
        <w:rPr>
          <w:rFonts w:ascii="Times New Roman" w:hAnsi="Times New Roman" w:cs="Times New Roman"/>
          <w:sz w:val="28"/>
          <w:szCs w:val="28"/>
        </w:rPr>
        <w:t xml:space="preserve">Анкеты, предложенные родителям, включают ряд вопросов, в которых выясняется следующая информация: кто был инициатором в выборе объединения по интересам, оценка результативности посещения, в чём конкретно она проявляется (новые умения и навыки, творческие способности, меньше свободного времени, положительное влияние </w:t>
      </w:r>
      <w:r w:rsidRPr="00DF1071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коллектива, педагога), достаточно ли разнообразен спектр предлагаемых дополнительных образовательных услуг, а также пожелания на создание новых объединений по интересам. </w:t>
      </w:r>
    </w:p>
    <w:p w:rsidR="004128A4" w:rsidRDefault="004128A4" w:rsidP="004128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0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мониторинговом  исследовании  в 2018  учебном</w:t>
      </w:r>
      <w:r w:rsidRPr="00DF107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1071">
        <w:rPr>
          <w:rFonts w:ascii="Times New Roman" w:hAnsi="Times New Roman" w:cs="Times New Roman"/>
          <w:sz w:val="28"/>
          <w:szCs w:val="28"/>
        </w:rPr>
        <w:t>, приня</w:t>
      </w:r>
      <w:r w:rsidR="00344E7A">
        <w:rPr>
          <w:rFonts w:ascii="Times New Roman" w:hAnsi="Times New Roman" w:cs="Times New Roman"/>
          <w:sz w:val="28"/>
          <w:szCs w:val="28"/>
        </w:rPr>
        <w:t>ли участие 121</w:t>
      </w:r>
      <w:r>
        <w:rPr>
          <w:rFonts w:ascii="Times New Roman" w:hAnsi="Times New Roman" w:cs="Times New Roman"/>
          <w:sz w:val="28"/>
          <w:szCs w:val="28"/>
        </w:rPr>
        <w:t xml:space="preserve">0 родителей  1 – 11 классов. </w:t>
      </w:r>
    </w:p>
    <w:p w:rsidR="004128A4" w:rsidRDefault="004128A4" w:rsidP="004128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E5B">
        <w:rPr>
          <w:rFonts w:ascii="Times New Roman" w:hAnsi="Times New Roman" w:cs="Times New Roman"/>
          <w:sz w:val="28"/>
          <w:szCs w:val="28"/>
        </w:rPr>
        <w:t>Анализ состава участников опроса показал, что наиболее востребованной и соответственно многочисленной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28A4" w:rsidRDefault="004128A4" w:rsidP="004128A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5B">
        <w:rPr>
          <w:rFonts w:ascii="Times New Roman" w:hAnsi="Times New Roman" w:cs="Times New Roman"/>
          <w:sz w:val="28"/>
          <w:szCs w:val="28"/>
        </w:rPr>
        <w:t>физкульту</w:t>
      </w:r>
      <w:r>
        <w:rPr>
          <w:rFonts w:ascii="Times New Roman" w:hAnsi="Times New Roman" w:cs="Times New Roman"/>
          <w:sz w:val="28"/>
          <w:szCs w:val="28"/>
        </w:rPr>
        <w:t>рно-спортивной направленности -(42%);</w:t>
      </w:r>
    </w:p>
    <w:p w:rsidR="004128A4" w:rsidRDefault="004128A4" w:rsidP="004128A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5B">
        <w:rPr>
          <w:rFonts w:ascii="Times New Roman" w:hAnsi="Times New Roman" w:cs="Times New Roman"/>
          <w:sz w:val="28"/>
          <w:szCs w:val="28"/>
        </w:rPr>
        <w:t>художественная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(28%);</w:t>
      </w:r>
    </w:p>
    <w:p w:rsidR="004128A4" w:rsidRDefault="004128A4" w:rsidP="004128A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5B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-педагогической направленности(8,%);</w:t>
      </w:r>
    </w:p>
    <w:p w:rsidR="004128A4" w:rsidRDefault="004128A4" w:rsidP="004128A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естественнонаучная направленность – (8%);</w:t>
      </w:r>
    </w:p>
    <w:p w:rsidR="004128A4" w:rsidRDefault="004128A4" w:rsidP="004128A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краеведческая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направленность – (3%);</w:t>
      </w:r>
    </w:p>
    <w:p w:rsidR="004128A4" w:rsidRPr="00BA4E5B" w:rsidRDefault="004128A4" w:rsidP="004128A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направленность – (11%).</w:t>
      </w:r>
    </w:p>
    <w:p w:rsidR="004128A4" w:rsidRDefault="004128A4" w:rsidP="004128A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A4" w:rsidRDefault="004128A4" w:rsidP="004128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071">
        <w:rPr>
          <w:rFonts w:ascii="Times New Roman" w:hAnsi="Times New Roman" w:cs="Times New Roman"/>
          <w:b/>
          <w:bCs/>
          <w:sz w:val="28"/>
          <w:szCs w:val="28"/>
        </w:rPr>
        <w:t>Мониторинг удовлетворенности роди</w:t>
      </w:r>
      <w:r>
        <w:rPr>
          <w:rFonts w:ascii="Times New Roman" w:hAnsi="Times New Roman" w:cs="Times New Roman"/>
          <w:b/>
          <w:bCs/>
          <w:sz w:val="28"/>
          <w:szCs w:val="28"/>
        </w:rPr>
        <w:t>телями</w:t>
      </w:r>
    </w:p>
    <w:p w:rsidR="004128A4" w:rsidRDefault="004128A4" w:rsidP="004128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услугами дополнительного образования</w:t>
      </w:r>
    </w:p>
    <w:p w:rsidR="004128A4" w:rsidRDefault="004128A4" w:rsidP="004128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0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мониторинговом  исследовании  в 2018   учебном</w:t>
      </w:r>
      <w:r w:rsidRPr="00DF107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1071">
        <w:rPr>
          <w:rFonts w:ascii="Times New Roman" w:hAnsi="Times New Roman" w:cs="Times New Roman"/>
          <w:sz w:val="28"/>
          <w:szCs w:val="28"/>
        </w:rPr>
        <w:t>, приня</w:t>
      </w:r>
      <w:r w:rsidR="00344E7A">
        <w:rPr>
          <w:rFonts w:ascii="Times New Roman" w:hAnsi="Times New Roman" w:cs="Times New Roman"/>
          <w:sz w:val="28"/>
          <w:szCs w:val="28"/>
        </w:rPr>
        <w:t>ли участие 121</w:t>
      </w:r>
      <w:r>
        <w:rPr>
          <w:rFonts w:ascii="Times New Roman" w:hAnsi="Times New Roman" w:cs="Times New Roman"/>
          <w:sz w:val="28"/>
          <w:szCs w:val="28"/>
        </w:rPr>
        <w:t xml:space="preserve">0 родителей  1 – 11 классов. </w:t>
      </w:r>
    </w:p>
    <w:p w:rsidR="004128A4" w:rsidRDefault="004128A4" w:rsidP="004128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A74">
        <w:rPr>
          <w:rFonts w:ascii="Times New Roman" w:hAnsi="Times New Roman" w:cs="Times New Roman"/>
          <w:sz w:val="28"/>
          <w:szCs w:val="28"/>
        </w:rPr>
        <w:t>Мониторинг удовлетворенности родителей качеством пред</w:t>
      </w:r>
      <w:r>
        <w:rPr>
          <w:rFonts w:ascii="Times New Roman" w:hAnsi="Times New Roman" w:cs="Times New Roman"/>
          <w:sz w:val="28"/>
          <w:szCs w:val="28"/>
        </w:rPr>
        <w:t xml:space="preserve">оставляемых услуг показал, респонденты  </w:t>
      </w:r>
      <w:r w:rsidRPr="009313AB">
        <w:rPr>
          <w:rFonts w:ascii="Times New Roman" w:hAnsi="Times New Roman" w:cs="Times New Roman"/>
          <w:b/>
          <w:bCs/>
          <w:sz w:val="28"/>
          <w:szCs w:val="28"/>
        </w:rPr>
        <w:t xml:space="preserve">высоко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оценили</w:t>
      </w:r>
      <w:r w:rsidRPr="009313AB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информированность о деятельности кружков</w:t>
      </w:r>
      <w:r w:rsidR="007B4EB2">
        <w:rPr>
          <w:rFonts w:ascii="Times New Roman" w:hAnsi="Times New Roman" w:cs="Times New Roman"/>
          <w:sz w:val="28"/>
          <w:szCs w:val="28"/>
        </w:rPr>
        <w:t>, о содержании</w:t>
      </w:r>
      <w:r w:rsidRPr="00D11A74">
        <w:rPr>
          <w:rFonts w:ascii="Times New Roman" w:hAnsi="Times New Roman" w:cs="Times New Roman"/>
          <w:sz w:val="28"/>
          <w:szCs w:val="28"/>
        </w:rPr>
        <w:t xml:space="preserve"> образовательных программ, </w:t>
      </w:r>
      <w:r w:rsidR="007B4EB2">
        <w:rPr>
          <w:rFonts w:ascii="Times New Roman" w:hAnsi="Times New Roman" w:cs="Times New Roman"/>
          <w:sz w:val="28"/>
          <w:szCs w:val="28"/>
        </w:rPr>
        <w:t xml:space="preserve">о </w:t>
      </w:r>
      <w:r w:rsidRPr="00D11A74">
        <w:rPr>
          <w:rFonts w:ascii="Times New Roman" w:hAnsi="Times New Roman" w:cs="Times New Roman"/>
          <w:sz w:val="28"/>
          <w:szCs w:val="28"/>
        </w:rPr>
        <w:t>набор</w:t>
      </w:r>
      <w:r w:rsidR="007B4EB2">
        <w:rPr>
          <w:rFonts w:ascii="Times New Roman" w:hAnsi="Times New Roman" w:cs="Times New Roman"/>
          <w:sz w:val="28"/>
          <w:szCs w:val="28"/>
        </w:rPr>
        <w:t>е объединений, продолжительности и периодичности</w:t>
      </w:r>
      <w:r w:rsidRPr="00D11A74">
        <w:rPr>
          <w:rFonts w:ascii="Times New Roman" w:hAnsi="Times New Roman" w:cs="Times New Roman"/>
          <w:sz w:val="28"/>
          <w:szCs w:val="28"/>
        </w:rPr>
        <w:t xml:space="preserve"> занятий. </w:t>
      </w:r>
      <w:r w:rsidR="00BD6E60">
        <w:rPr>
          <w:rFonts w:ascii="Times New Roman" w:hAnsi="Times New Roman" w:cs="Times New Roman"/>
          <w:sz w:val="28"/>
          <w:szCs w:val="28"/>
        </w:rPr>
        <w:t>О том, что родители хорошо проинформирован</w:t>
      </w:r>
      <w:proofErr w:type="gramStart"/>
      <w:r w:rsidR="00BD6E60">
        <w:rPr>
          <w:rFonts w:ascii="Times New Roman" w:hAnsi="Times New Roman" w:cs="Times New Roman"/>
          <w:sz w:val="28"/>
          <w:szCs w:val="28"/>
        </w:rPr>
        <w:t>ы</w:t>
      </w:r>
      <w:r w:rsidR="00D852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D6E60">
        <w:rPr>
          <w:rFonts w:ascii="Times New Roman" w:hAnsi="Times New Roman" w:cs="Times New Roman"/>
          <w:sz w:val="28"/>
          <w:szCs w:val="28"/>
        </w:rPr>
        <w:t xml:space="preserve"> ответили </w:t>
      </w:r>
      <w:r w:rsidR="00DD6D70">
        <w:rPr>
          <w:rFonts w:ascii="Times New Roman" w:hAnsi="Times New Roman" w:cs="Times New Roman"/>
          <w:sz w:val="28"/>
          <w:szCs w:val="28"/>
        </w:rPr>
        <w:t>8</w:t>
      </w:r>
      <w:r w:rsidR="00DD6D70" w:rsidRPr="00DD6D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опрошенных, что достаточно хорошо  проинформированы  о </w:t>
      </w:r>
      <w:r>
        <w:rPr>
          <w:rFonts w:ascii="Times New Roman" w:hAnsi="Times New Roman" w:cs="Times New Roman"/>
          <w:sz w:val="28"/>
          <w:szCs w:val="28"/>
        </w:rPr>
        <w:lastRenderedPageBreak/>
        <w:t>дея</w:t>
      </w:r>
      <w:r w:rsidR="00DD6D70">
        <w:rPr>
          <w:rFonts w:ascii="Times New Roman" w:hAnsi="Times New Roman" w:cs="Times New Roman"/>
          <w:sz w:val="28"/>
          <w:szCs w:val="28"/>
        </w:rPr>
        <w:t xml:space="preserve">тельности детских объединений, </w:t>
      </w:r>
      <w:r w:rsidR="00DD6D70" w:rsidRPr="00DD6D70">
        <w:rPr>
          <w:rFonts w:ascii="Times New Roman" w:hAnsi="Times New Roman" w:cs="Times New Roman"/>
          <w:sz w:val="28"/>
          <w:szCs w:val="28"/>
        </w:rPr>
        <w:t>2</w:t>
      </w:r>
      <w:r w:rsidRPr="00D11A74">
        <w:rPr>
          <w:rFonts w:ascii="Times New Roman" w:hAnsi="Times New Roman" w:cs="Times New Roman"/>
          <w:sz w:val="28"/>
          <w:szCs w:val="28"/>
        </w:rPr>
        <w:t>% участников опроса не ознакомлены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1A74">
        <w:rPr>
          <w:rFonts w:ascii="Times New Roman" w:hAnsi="Times New Roman" w:cs="Times New Roman"/>
          <w:sz w:val="28"/>
          <w:szCs w:val="28"/>
        </w:rPr>
        <w:t xml:space="preserve"> либо не знают, где можно 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с документацией и  расписанием  дополнительного образования,  и </w:t>
      </w:r>
      <w:r w:rsidR="00DD6D70">
        <w:rPr>
          <w:rFonts w:ascii="Times New Roman" w:hAnsi="Times New Roman" w:cs="Times New Roman"/>
          <w:sz w:val="28"/>
          <w:szCs w:val="28"/>
        </w:rPr>
        <w:t>1</w:t>
      </w:r>
      <w:r w:rsidR="00DD6D70" w:rsidRPr="00DD6D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недостаточно осведомлены.</w:t>
      </w:r>
    </w:p>
    <w:p w:rsidR="004128A4" w:rsidRDefault="004128A4" w:rsidP="004128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8A4" w:rsidRDefault="004128A4" w:rsidP="004128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MON_1577170185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8275" cy="32480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128A4" w:rsidRPr="00C7382B" w:rsidRDefault="004128A4" w:rsidP="00DD6D7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вопрос: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 чем Вы видите смысл дополнительного </w:t>
      </w:r>
      <w:r w:rsidRPr="00C7382B">
        <w:rPr>
          <w:rFonts w:ascii="Times New Roman" w:hAnsi="Times New Roman" w:cs="Times New Roman"/>
          <w:b/>
          <w:bCs/>
          <w:sz w:val="32"/>
          <w:szCs w:val="32"/>
        </w:rPr>
        <w:t>образования</w:t>
      </w:r>
      <w:r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:rsidR="004128A4" w:rsidRPr="001724A3" w:rsidRDefault="004128A4" w:rsidP="004128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</w:t>
      </w:r>
      <w:r w:rsidR="00DD6D70">
        <w:rPr>
          <w:rFonts w:ascii="Times New Roman" w:hAnsi="Times New Roman" w:cs="Times New Roman"/>
          <w:sz w:val="28"/>
          <w:szCs w:val="28"/>
        </w:rPr>
        <w:t>показал,   2</w:t>
      </w:r>
      <w:r w:rsidR="00DD6D70" w:rsidRPr="00DD6D70">
        <w:rPr>
          <w:rFonts w:ascii="Times New Roman" w:hAnsi="Times New Roman" w:cs="Times New Roman"/>
          <w:sz w:val="28"/>
          <w:szCs w:val="28"/>
        </w:rPr>
        <w:t>4</w:t>
      </w:r>
      <w:r w:rsidRPr="00283AA1">
        <w:rPr>
          <w:rFonts w:ascii="Times New Roman" w:hAnsi="Times New Roman" w:cs="Times New Roman"/>
          <w:sz w:val="28"/>
          <w:szCs w:val="28"/>
        </w:rPr>
        <w:t xml:space="preserve">% родителей считают, что вовлеченность в объединения дополнительного образования будет способствовать подготовке </w:t>
      </w:r>
      <w:r w:rsidRPr="00283A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выбору будущей профессии</w:t>
      </w:r>
      <w:r w:rsidR="00DD6D70">
        <w:rPr>
          <w:rFonts w:ascii="Times New Roman" w:hAnsi="Times New Roman" w:cs="Times New Roman"/>
          <w:sz w:val="28"/>
          <w:szCs w:val="28"/>
        </w:rPr>
        <w:t xml:space="preserve">, </w:t>
      </w:r>
      <w:r w:rsidR="00DD6D70" w:rsidRPr="00DD6D70">
        <w:rPr>
          <w:rFonts w:ascii="Times New Roman" w:hAnsi="Times New Roman" w:cs="Times New Roman"/>
          <w:sz w:val="28"/>
          <w:szCs w:val="28"/>
        </w:rPr>
        <w:t>56</w:t>
      </w:r>
      <w:r w:rsidRPr="00283AA1">
        <w:rPr>
          <w:rFonts w:ascii="Times New Roman" w:hAnsi="Times New Roman" w:cs="Times New Roman"/>
          <w:sz w:val="28"/>
          <w:szCs w:val="28"/>
        </w:rPr>
        <w:t xml:space="preserve">% </w:t>
      </w:r>
      <w:r w:rsidRPr="00283A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разностороннему</w:t>
      </w:r>
      <w:r w:rsidRPr="00F860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развитию личности ребенка</w:t>
      </w:r>
      <w:r w:rsidR="00DD6D70">
        <w:rPr>
          <w:rFonts w:ascii="Times New Roman" w:hAnsi="Times New Roman" w:cs="Times New Roman"/>
          <w:sz w:val="28"/>
          <w:szCs w:val="28"/>
        </w:rPr>
        <w:t xml:space="preserve">,  </w:t>
      </w:r>
      <w:r w:rsidR="00DD6D70" w:rsidRPr="00DD6D7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D11A74">
        <w:rPr>
          <w:rFonts w:ascii="Times New Roman" w:hAnsi="Times New Roman" w:cs="Times New Roman"/>
          <w:sz w:val="28"/>
          <w:szCs w:val="28"/>
        </w:rPr>
        <w:t xml:space="preserve"> отметил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D11A74">
        <w:rPr>
          <w:rFonts w:ascii="Times New Roman" w:hAnsi="Times New Roman" w:cs="Times New Roman"/>
          <w:sz w:val="28"/>
          <w:szCs w:val="28"/>
        </w:rPr>
        <w:t xml:space="preserve"> занятость ребенка в свободное от учебы время, что помогает решать проблемы профилактики безнадзорности, правонарушений несовершеннолетних и других асоциальных проявлений в детской и подростковой среде. </w:t>
      </w:r>
    </w:p>
    <w:p w:rsidR="00CE0882" w:rsidRPr="001724A3" w:rsidRDefault="00CE0882" w:rsidP="004128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8A4" w:rsidRDefault="004128A4" w:rsidP="004128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57825" cy="25146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128A4" w:rsidRDefault="004128A4" w:rsidP="00E5469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вопрос: 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E6E29">
        <w:rPr>
          <w:rFonts w:ascii="Times New Roman" w:hAnsi="Times New Roman" w:cs="Times New Roman"/>
          <w:b/>
          <w:bCs/>
          <w:sz w:val="28"/>
          <w:szCs w:val="28"/>
        </w:rPr>
        <w:t xml:space="preserve">довлетворены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 Вы   </w:t>
      </w:r>
      <w:r w:rsidRPr="008E6E29">
        <w:rPr>
          <w:rFonts w:ascii="Times New Roman" w:hAnsi="Times New Roman" w:cs="Times New Roman"/>
          <w:b/>
          <w:bCs/>
          <w:sz w:val="28"/>
          <w:szCs w:val="28"/>
        </w:rPr>
        <w:t>успехами своего ребенка в результате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128A4" w:rsidRPr="003967B2" w:rsidRDefault="004128A4" w:rsidP="00E54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7B2">
        <w:rPr>
          <w:rFonts w:ascii="Times New Roman" w:hAnsi="Times New Roman" w:cs="Times New Roman"/>
          <w:sz w:val="28"/>
          <w:szCs w:val="28"/>
        </w:rPr>
        <w:t>Мы получили следующие ответы:  91%  удовлетворены  успехами, 4 % не ознакомлены с  результатами, 5 % не достаточно  удовлетворены</w:t>
      </w:r>
    </w:p>
    <w:p w:rsidR="004128A4" w:rsidRDefault="004128A4" w:rsidP="00412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MON_1577172617"/>
      <w:bookmarkEnd w:id="1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8275" cy="2676525"/>
            <wp:effectExtent l="19050" t="0" r="9525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28A4" w:rsidRPr="00AA1530" w:rsidRDefault="004128A4" w:rsidP="00E546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530">
        <w:rPr>
          <w:rFonts w:ascii="Times New Roman" w:hAnsi="Times New Roman" w:cs="Times New Roman"/>
          <w:sz w:val="28"/>
          <w:szCs w:val="28"/>
        </w:rPr>
        <w:t>На вопрос:</w:t>
      </w:r>
      <w:r w:rsidRPr="00AA1530">
        <w:rPr>
          <w:rFonts w:ascii="Times New Roman" w:hAnsi="Times New Roman" w:cs="Times New Roman"/>
          <w:b/>
          <w:bCs/>
          <w:sz w:val="28"/>
          <w:szCs w:val="28"/>
        </w:rPr>
        <w:t xml:space="preserve">  удовл</w:t>
      </w:r>
      <w:r>
        <w:rPr>
          <w:rFonts w:ascii="Times New Roman" w:hAnsi="Times New Roman" w:cs="Times New Roman"/>
          <w:b/>
          <w:bCs/>
          <w:sz w:val="28"/>
          <w:szCs w:val="28"/>
        </w:rPr>
        <w:t>етворены ли В</w:t>
      </w:r>
      <w:r w:rsidRPr="00AA1530">
        <w:rPr>
          <w:rFonts w:ascii="Times New Roman" w:hAnsi="Times New Roman" w:cs="Times New Roman"/>
          <w:b/>
          <w:bCs/>
          <w:sz w:val="28"/>
          <w:szCs w:val="28"/>
        </w:rPr>
        <w:t>ы взаимоотношениями вашего ребенка с педагогами дополнительного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128A4" w:rsidRPr="00DC2684" w:rsidRDefault="004128A4" w:rsidP="00E5469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684">
        <w:rPr>
          <w:rFonts w:ascii="Times New Roman" w:hAnsi="Times New Roman" w:cs="Times New Roman"/>
          <w:sz w:val="28"/>
          <w:szCs w:val="28"/>
        </w:rPr>
        <w:t xml:space="preserve">Удовлетворены взаимоотношениями педагога дополнительного образования с детьми </w:t>
      </w:r>
      <w:r w:rsidR="00E54698">
        <w:rPr>
          <w:rFonts w:ascii="Times New Roman" w:hAnsi="Times New Roman" w:cs="Times New Roman"/>
          <w:sz w:val="28"/>
          <w:szCs w:val="28"/>
        </w:rPr>
        <w:t>– 95</w:t>
      </w:r>
      <w:r w:rsidRPr="00DC2684">
        <w:rPr>
          <w:rFonts w:ascii="Times New Roman" w:hAnsi="Times New Roman" w:cs="Times New Roman"/>
          <w:sz w:val="28"/>
          <w:szCs w:val="28"/>
        </w:rPr>
        <w:t xml:space="preserve">% родителей, </w:t>
      </w:r>
      <w:r w:rsidR="00C911CB">
        <w:rPr>
          <w:rFonts w:ascii="Times New Roman" w:hAnsi="Times New Roman" w:cs="Times New Roman"/>
          <w:sz w:val="28"/>
          <w:szCs w:val="28"/>
        </w:rPr>
        <w:t>«</w:t>
      </w:r>
      <w:r w:rsidRPr="00DC2684">
        <w:rPr>
          <w:rFonts w:ascii="Times New Roman" w:hAnsi="Times New Roman" w:cs="Times New Roman"/>
          <w:sz w:val="28"/>
          <w:szCs w:val="28"/>
        </w:rPr>
        <w:t>нет</w:t>
      </w:r>
      <w:r w:rsidR="00C911CB">
        <w:rPr>
          <w:rFonts w:ascii="Times New Roman" w:hAnsi="Times New Roman" w:cs="Times New Roman"/>
          <w:sz w:val="28"/>
          <w:szCs w:val="28"/>
        </w:rPr>
        <w:t>»</w:t>
      </w:r>
      <w:r w:rsidRPr="00DC2684">
        <w:rPr>
          <w:rFonts w:ascii="Times New Roman" w:hAnsi="Times New Roman" w:cs="Times New Roman"/>
          <w:sz w:val="28"/>
          <w:szCs w:val="28"/>
        </w:rPr>
        <w:t xml:space="preserve"> ответили 1% от опрошенных, затрудняюсь ответить- </w:t>
      </w:r>
      <w:r w:rsidR="00E54698">
        <w:rPr>
          <w:rFonts w:ascii="Times New Roman" w:hAnsi="Times New Roman" w:cs="Times New Roman"/>
          <w:sz w:val="28"/>
          <w:szCs w:val="28"/>
        </w:rPr>
        <w:t>3</w:t>
      </w:r>
      <w:r w:rsidRPr="00DC2684">
        <w:rPr>
          <w:rFonts w:ascii="Times New Roman" w:hAnsi="Times New Roman" w:cs="Times New Roman"/>
          <w:sz w:val="28"/>
          <w:szCs w:val="28"/>
        </w:rPr>
        <w:t>% родителей.</w:t>
      </w:r>
      <w:bookmarkStart w:id="2" w:name="_GoBack"/>
      <w:bookmarkEnd w:id="2"/>
    </w:p>
    <w:p w:rsidR="004128A4" w:rsidRPr="004B04C1" w:rsidRDefault="004128A4" w:rsidP="004128A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MON_1577190769"/>
      <w:bookmarkEnd w:id="3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48275" cy="2628900"/>
            <wp:effectExtent l="19050" t="0" r="9525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28A4" w:rsidRDefault="004128A4" w:rsidP="00412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A4" w:rsidRDefault="004128A4" w:rsidP="00F647E3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530">
        <w:rPr>
          <w:rFonts w:ascii="Times New Roman" w:hAnsi="Times New Roman" w:cs="Times New Roman"/>
          <w:sz w:val="28"/>
          <w:szCs w:val="28"/>
        </w:rPr>
        <w:t>На вопрос:</w:t>
      </w:r>
      <w:r w:rsidR="00F64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A65F0">
        <w:rPr>
          <w:rFonts w:ascii="Times New Roman" w:hAnsi="Times New Roman" w:cs="Times New Roman"/>
          <w:b/>
          <w:bCs/>
          <w:sz w:val="28"/>
          <w:szCs w:val="28"/>
        </w:rPr>
        <w:t>довлетворены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 Вы   </w:t>
      </w:r>
      <w:r w:rsidRPr="00DA65F0">
        <w:rPr>
          <w:rFonts w:ascii="Times New Roman" w:hAnsi="Times New Roman" w:cs="Times New Roman"/>
          <w:b/>
          <w:bCs/>
          <w:sz w:val="28"/>
          <w:szCs w:val="28"/>
        </w:rPr>
        <w:t>профессионализмом педагога дополнительного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128A4" w:rsidRPr="00D07C27" w:rsidRDefault="004128A4" w:rsidP="00412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5F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D07C27">
        <w:rPr>
          <w:rFonts w:ascii="Times New Roman" w:hAnsi="Times New Roman" w:cs="Times New Roman"/>
          <w:sz w:val="28"/>
          <w:szCs w:val="28"/>
        </w:rPr>
        <w:t>% ответили полож</w:t>
      </w:r>
      <w:r>
        <w:rPr>
          <w:rFonts w:ascii="Times New Roman" w:hAnsi="Times New Roman" w:cs="Times New Roman"/>
          <w:sz w:val="28"/>
          <w:szCs w:val="28"/>
        </w:rPr>
        <w:t>ительно, отрицательно ответили 2</w:t>
      </w:r>
      <w:r w:rsidRPr="00D07C27">
        <w:rPr>
          <w:rFonts w:ascii="Times New Roman" w:hAnsi="Times New Roman" w:cs="Times New Roman"/>
          <w:sz w:val="28"/>
          <w:szCs w:val="28"/>
        </w:rPr>
        <w:t xml:space="preserve">%, затрудняются с </w:t>
      </w:r>
      <w:r>
        <w:rPr>
          <w:rFonts w:ascii="Times New Roman" w:hAnsi="Times New Roman" w:cs="Times New Roman"/>
          <w:sz w:val="28"/>
          <w:szCs w:val="28"/>
        </w:rPr>
        <w:t>ответом 11</w:t>
      </w:r>
      <w:r w:rsidRPr="00D07C27">
        <w:rPr>
          <w:rFonts w:ascii="Times New Roman" w:hAnsi="Times New Roman" w:cs="Times New Roman"/>
          <w:sz w:val="28"/>
          <w:szCs w:val="28"/>
        </w:rPr>
        <w:t>%.</w:t>
      </w:r>
    </w:p>
    <w:p w:rsidR="004128A4" w:rsidRDefault="004128A4" w:rsidP="004128A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MON_1577172281"/>
      <w:bookmarkEnd w:id="4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8275" cy="3248025"/>
            <wp:effectExtent l="19050" t="0" r="9525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28A4" w:rsidRPr="00E53BB0" w:rsidRDefault="00F647E3" w:rsidP="00F647E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8A4">
        <w:rPr>
          <w:rFonts w:ascii="Times New Roman" w:hAnsi="Times New Roman" w:cs="Times New Roman"/>
          <w:sz w:val="28"/>
          <w:szCs w:val="28"/>
        </w:rPr>
        <w:t xml:space="preserve"> 92%  родителей  отметили положительное влияние дополнительного образования на процесс формирования интересов детей и подростков и </w:t>
      </w:r>
      <w:r w:rsidR="004128A4">
        <w:rPr>
          <w:rFonts w:ascii="Times New Roman" w:hAnsi="Times New Roman" w:cs="Times New Roman"/>
          <w:sz w:val="28"/>
          <w:szCs w:val="28"/>
        </w:rPr>
        <w:lastRenderedPageBreak/>
        <w:t>назвали это влияние «значительным», развитие их талантов и способностей, 8 % - «скорее значительным, чем нет».</w:t>
      </w:r>
    </w:p>
    <w:p w:rsidR="004128A4" w:rsidRDefault="004128A4" w:rsidP="004128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MON_1577172386"/>
      <w:bookmarkEnd w:id="5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8275" cy="2638425"/>
            <wp:effectExtent l="19050" t="0" r="9525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47E3" w:rsidRDefault="004128A4" w:rsidP="004128A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E0D">
        <w:rPr>
          <w:rFonts w:ascii="Times New Roman" w:hAnsi="Times New Roman" w:cs="Times New Roman"/>
          <w:sz w:val="28"/>
          <w:szCs w:val="28"/>
        </w:rPr>
        <w:t>На вопрос</w:t>
      </w:r>
      <w:r w:rsidR="00F647E3">
        <w:rPr>
          <w:rFonts w:ascii="Times New Roman" w:hAnsi="Times New Roman" w:cs="Times New Roman"/>
          <w:sz w:val="28"/>
          <w:szCs w:val="28"/>
        </w:rPr>
        <w:t xml:space="preserve">: </w:t>
      </w:r>
      <w:r w:rsidR="00D76ACE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77436B">
        <w:rPr>
          <w:rFonts w:ascii="Times New Roman" w:hAnsi="Times New Roman" w:cs="Times New Roman"/>
          <w:b/>
          <w:bCs/>
          <w:sz w:val="28"/>
          <w:szCs w:val="28"/>
        </w:rPr>
        <w:t>отели бы Вы, чтобы ваш ребенок продолжил обу</w:t>
      </w:r>
      <w:r w:rsidR="00F647E3">
        <w:rPr>
          <w:rFonts w:ascii="Times New Roman" w:hAnsi="Times New Roman" w:cs="Times New Roman"/>
          <w:b/>
          <w:bCs/>
          <w:sz w:val="28"/>
          <w:szCs w:val="28"/>
        </w:rPr>
        <w:t>чение в творческом объединении?</w:t>
      </w:r>
    </w:p>
    <w:p w:rsidR="004128A4" w:rsidRDefault="00F647E3" w:rsidP="004128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- 100% родителей ответили  «Да»</w:t>
      </w:r>
      <w:r w:rsidR="004128A4" w:rsidRPr="00814E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8A4" w:rsidRDefault="004128A4" w:rsidP="00412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таким позициям, как «Удовлетворенность уровнем обучения, качеством преподавания», «Отношение педагогов к учащимся» просматривается самый высокий уровень удовлетворенности.</w:t>
      </w:r>
    </w:p>
    <w:p w:rsidR="008E24B7" w:rsidRDefault="008E24B7" w:rsidP="004128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4128A4" w:rsidRPr="005E7252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4128A4" w:rsidRPr="005E7252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4128A4" w:rsidRPr="005E7252">
        <w:rPr>
          <w:rFonts w:ascii="Times New Roman" w:hAnsi="Times New Roman" w:cs="Times New Roman"/>
          <w:sz w:val="28"/>
          <w:szCs w:val="28"/>
        </w:rPr>
        <w:t xml:space="preserve"> испытывает положительное отношение к  педагогическому коллективу дополнительного образования, что говорит о хорошем психологич</w:t>
      </w:r>
      <w:r>
        <w:rPr>
          <w:rFonts w:ascii="Times New Roman" w:hAnsi="Times New Roman" w:cs="Times New Roman"/>
          <w:sz w:val="28"/>
          <w:szCs w:val="28"/>
        </w:rPr>
        <w:t xml:space="preserve">еском климате среди обучающихся, 4%- затрудняются с ответом и 1% опрошенных не могут выразить положительное отношение  ко всем педагогам доп. образования. </w:t>
      </w:r>
      <w:r w:rsidR="004128A4" w:rsidRPr="005E7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8A4" w:rsidRPr="005E7252" w:rsidRDefault="004128A4" w:rsidP="008E24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252">
        <w:rPr>
          <w:rFonts w:ascii="Times New Roman" w:hAnsi="Times New Roman" w:cs="Times New Roman"/>
          <w:sz w:val="28"/>
          <w:szCs w:val="28"/>
        </w:rPr>
        <w:t>Прежде всего, обучающиеся ценят в педагог</w:t>
      </w:r>
      <w:r w:rsidR="008E24B7">
        <w:rPr>
          <w:rFonts w:ascii="Times New Roman" w:hAnsi="Times New Roman" w:cs="Times New Roman"/>
          <w:sz w:val="28"/>
          <w:szCs w:val="28"/>
        </w:rPr>
        <w:t>е конкретные знания и умения (67%), великодушный характер (61%), умение хорошо выглядеть (29%), манеру поведения (77</w:t>
      </w:r>
      <w:r w:rsidRPr="005E7252">
        <w:rPr>
          <w:rFonts w:ascii="Times New Roman" w:hAnsi="Times New Roman" w:cs="Times New Roman"/>
          <w:sz w:val="28"/>
          <w:szCs w:val="28"/>
        </w:rPr>
        <w:t>%). Анализ анкет показал высокую удовлетворённость интересов учащихся, т.к. запросы и увлечения удовлетворены предложенным спектром объединений.</w:t>
      </w:r>
    </w:p>
    <w:p w:rsidR="008E24B7" w:rsidRDefault="004128A4" w:rsidP="008E24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Всеми родителями  (100 %) отмечена особая роль объединений дополнительного образования в формировании общей культуры детей и подростков, адаптации их к жизни в обществе.</w:t>
      </w:r>
    </w:p>
    <w:p w:rsidR="004128A4" w:rsidRDefault="004128A4" w:rsidP="008E24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целом, имея по результатам анализа достаточно высокие оценки</w:t>
      </w:r>
    </w:p>
    <w:p w:rsidR="004128A4" w:rsidRDefault="004128A4" w:rsidP="008E2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большинства родителей, можно сделать вывод о доступности, безопасности и эффективности дополнительного образования, соответствии его качества требованиям стандарта  муниципальной услуги «Предоставление дополнительного образования различной направленности детям.</w:t>
      </w:r>
    </w:p>
    <w:p w:rsidR="004128A4" w:rsidRPr="00A46E75" w:rsidRDefault="004128A4" w:rsidP="008E24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E75">
        <w:rPr>
          <w:rFonts w:ascii="Times New Roman" w:hAnsi="Times New Roman" w:cs="Times New Roman"/>
          <w:i/>
          <w:sz w:val="28"/>
          <w:szCs w:val="28"/>
        </w:rPr>
        <w:t xml:space="preserve">     Общий уровень удовлетворенности образовательной услугой в среднем </w:t>
      </w:r>
      <w:r w:rsidR="00F647E3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8E24B7">
        <w:rPr>
          <w:rFonts w:ascii="Times New Roman" w:hAnsi="Times New Roman" w:cs="Times New Roman"/>
          <w:i/>
          <w:sz w:val="28"/>
          <w:szCs w:val="28"/>
        </w:rPr>
        <w:t>93</w:t>
      </w:r>
      <w:r w:rsidRPr="00A46E75">
        <w:rPr>
          <w:rFonts w:ascii="Times New Roman" w:hAnsi="Times New Roman" w:cs="Times New Roman"/>
          <w:i/>
          <w:sz w:val="28"/>
          <w:szCs w:val="28"/>
        </w:rPr>
        <w:t xml:space="preserve">%, что соответствует высокому уровню удовлетворённости. </w:t>
      </w:r>
    </w:p>
    <w:p w:rsidR="004128A4" w:rsidRPr="00D11A74" w:rsidRDefault="004128A4" w:rsidP="008E24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A74">
        <w:rPr>
          <w:rFonts w:ascii="Times New Roman" w:hAnsi="Times New Roman" w:cs="Times New Roman"/>
          <w:sz w:val="28"/>
          <w:szCs w:val="28"/>
        </w:rPr>
        <w:t>Анкетирование показывает высокую заинтересованность родителей, их активное включение в образовательный процесс, ориентацию на совместную деятельность с педагогами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D11A74">
        <w:rPr>
          <w:rFonts w:ascii="Times New Roman" w:hAnsi="Times New Roman" w:cs="Times New Roman"/>
          <w:sz w:val="28"/>
          <w:szCs w:val="28"/>
        </w:rPr>
        <w:t xml:space="preserve"> и детьми. </w:t>
      </w:r>
    </w:p>
    <w:p w:rsidR="004128A4" w:rsidRPr="00E9252D" w:rsidRDefault="008E24B7" w:rsidP="00412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 – психолог</w:t>
      </w:r>
      <w:r w:rsidR="004128A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4128A4">
        <w:rPr>
          <w:rFonts w:ascii="Times New Roman" w:hAnsi="Times New Roman" w:cs="Times New Roman"/>
          <w:sz w:val="28"/>
          <w:szCs w:val="28"/>
        </w:rPr>
        <w:t>Полникова</w:t>
      </w:r>
      <w:proofErr w:type="spellEnd"/>
      <w:r w:rsidR="004128A4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128A4" w:rsidRPr="00A11D63" w:rsidRDefault="004128A4" w:rsidP="004128A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A4" w:rsidRPr="00A11D63" w:rsidRDefault="004128A4" w:rsidP="004128A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DB7" w:rsidRDefault="003C3DB7"/>
    <w:sectPr w:rsidR="003C3DB7" w:rsidSect="0081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E56"/>
    <w:multiLevelType w:val="hybridMultilevel"/>
    <w:tmpl w:val="F91C2F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8A4"/>
    <w:rsid w:val="001724A3"/>
    <w:rsid w:val="00344E7A"/>
    <w:rsid w:val="003C3DB7"/>
    <w:rsid w:val="004128A4"/>
    <w:rsid w:val="007B4EB2"/>
    <w:rsid w:val="008E24B7"/>
    <w:rsid w:val="00B53F9C"/>
    <w:rsid w:val="00BD6E60"/>
    <w:rsid w:val="00C911CB"/>
    <w:rsid w:val="00CE0882"/>
    <w:rsid w:val="00D76ACE"/>
    <w:rsid w:val="00D852F6"/>
    <w:rsid w:val="00DD6D70"/>
    <w:rsid w:val="00E54698"/>
    <w:rsid w:val="00E75248"/>
    <w:rsid w:val="00F6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128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8391866913123905E-2"/>
          <c:y val="0.22658610271903326"/>
          <c:w val="0.52865064695009301"/>
          <c:h val="0.540785498489426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2"/>
              <c:spPr>
                <a:noFill/>
                <a:ln w="19045">
                  <a:noFill/>
                </a:ln>
              </c:spPr>
              <c:txPr>
                <a:bodyPr/>
                <a:lstStyle/>
                <a:p>
                  <a:pPr>
                    <a:defRPr sz="1050" b="1" i="0" baseline="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Хорошо информированы</c:v>
                </c:pt>
                <c:pt idx="1">
                  <c:v>не информированы</c:v>
                </c:pt>
                <c:pt idx="2">
                  <c:v>недостаточно  информированы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0.86000000000000032</c:v>
                </c:pt>
                <c:pt idx="1">
                  <c:v>2.0000000000000011E-2</c:v>
                </c:pt>
                <c:pt idx="2">
                  <c:v>0.11000000000000001</c:v>
                </c:pt>
              </c:numCache>
            </c:numRef>
          </c:val>
        </c:ser>
      </c:pie3DChart>
      <c:spPr>
        <a:noFill/>
        <a:ln w="19045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5988909426987186"/>
          <c:y val="0.28096676737160176"/>
          <c:w val="0.33086876155268102"/>
          <c:h val="0.44108761329305163"/>
        </c:manualLayout>
      </c:layout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подготовка к  будущей профессиии</c:v>
                </c:pt>
                <c:pt idx="1">
                  <c:v>разностороннему развитию личности </c:v>
                </c:pt>
                <c:pt idx="2">
                  <c:v>профилактика безнадзорности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0.24000000000000007</c:v>
                </c:pt>
                <c:pt idx="1">
                  <c:v>0.56000000000000005</c:v>
                </c:pt>
                <c:pt idx="2">
                  <c:v>0.2</c:v>
                </c:pt>
              </c:numCache>
            </c:numRef>
          </c:val>
        </c:ser>
      </c:pie3DChart>
      <c:spPr>
        <a:noFill/>
        <a:ln w="26742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6784452296819896"/>
          <c:y val="0.12598425196850388"/>
          <c:w val="0.31802120141342777"/>
          <c:h val="0.87007874015748077"/>
        </c:manualLayout>
      </c:layout>
      <c:txPr>
        <a:bodyPr/>
        <a:lstStyle/>
        <a:p>
          <a:pPr>
            <a:defRPr sz="1474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Удовлетворены ли вы успехами </a:t>
            </a: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вашего ребенка</a:t>
            </a:r>
          </a:p>
        </c:rich>
      </c:tx>
    </c:title>
    <c:plotArea>
      <c:layout>
        <c:manualLayout>
          <c:layoutTarget val="inner"/>
          <c:xMode val="edge"/>
          <c:yMode val="edge"/>
          <c:x val="0.17929759704251391"/>
          <c:y val="0.29909365558912376"/>
          <c:w val="0.35674676524953813"/>
          <c:h val="0.5830815709969784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успехами вашего ребенка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91%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ознакомлены</c:v>
                </c:pt>
                <c:pt idx="2">
                  <c:v>недостаточно ознакомлены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0.91</c:v>
                </c:pt>
                <c:pt idx="1">
                  <c:v>4.0000000000000022E-2</c:v>
                </c:pt>
                <c:pt idx="2">
                  <c:v>0.05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70794824399260625"/>
          <c:y val="0.37160120845921452"/>
          <c:w val="0.28280961182994502"/>
          <c:h val="0.44108761329305157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/>
              <a:t>Удовлетворены ли вы взаимоотношениями  вашего ребенка  с педагогами 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/>
              <a:t> дополнительного образования</a:t>
            </a:r>
          </a:p>
        </c:rich>
      </c:tx>
      <c:spPr>
        <a:noFill/>
        <a:ln w="15415">
          <a:noFill/>
        </a:ln>
      </c:spPr>
    </c:title>
    <c:plotArea>
      <c:layout>
        <c:manualLayout>
          <c:layoutTarget val="inner"/>
          <c:xMode val="edge"/>
          <c:yMode val="edge"/>
          <c:x val="0.21811460258780058"/>
          <c:y val="0.36253776435045354"/>
          <c:w val="0.32347504621072087"/>
          <c:h val="0.528700906344411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взаимоотношениями педагога доп. образования с родителями</c:v>
                </c:pt>
              </c:strCache>
            </c:strRef>
          </c:tx>
          <c:dLbls>
            <c:dLbl>
              <c:idx val="0"/>
              <c:spPr>
                <a:noFill/>
                <a:ln w="15415">
                  <a:noFill/>
                </a:ln>
              </c:spPr>
              <c:txPr>
                <a:bodyPr/>
                <a:lstStyle/>
                <a:p>
                  <a:pPr>
                    <a:defRPr sz="85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spPr>
                <a:noFill/>
                <a:ln w="15415">
                  <a:noFill/>
                </a:ln>
              </c:spPr>
              <c:txPr>
                <a:bodyPr/>
                <a:lstStyle/>
                <a:p>
                  <a:pPr>
                    <a:defRPr sz="85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0.9600000000000003</c:v>
                </c:pt>
                <c:pt idx="1">
                  <c:v>1.0000000000000005E-2</c:v>
                </c:pt>
                <c:pt idx="2">
                  <c:v>3.0000000000000002E-2</c:v>
                </c:pt>
                <c:pt idx="3" formatCode="General">
                  <c:v>0</c:v>
                </c:pt>
              </c:numCache>
            </c:numRef>
          </c:val>
        </c:ser>
        <c:firstSliceAng val="0"/>
      </c:pieChart>
      <c:spPr>
        <a:noFill/>
        <a:ln w="15415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5415896487985212"/>
          <c:y val="0.40483383685800606"/>
          <c:w val="0.23659889094269881"/>
          <c:h val="0.44108761329305157"/>
        </c:manualLayout>
      </c:layout>
      <c:txPr>
        <a:bodyPr/>
        <a:lstStyle/>
        <a:p>
          <a:pPr>
            <a:defRPr sz="8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Удовлетворены ли вы</a:t>
            </a:r>
          </a:p>
          <a:p>
            <a:pPr>
              <a:defRPr sz="1600"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 профессионализмом педагога</a:t>
            </a:r>
          </a:p>
        </c:rich>
      </c:tx>
      <c:spPr>
        <a:noFill/>
        <a:ln w="19045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профессионализмом педагога</c:v>
                </c:pt>
              </c:strCache>
            </c:strRef>
          </c:tx>
          <c:dLbls>
            <c:dLbl>
              <c:idx val="3"/>
              <c:delete val="1"/>
            </c:dLbl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</c:v>
                </c:pt>
                <c:pt idx="1">
                  <c:v>2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</c:pie3DChart>
      <c:spPr>
        <a:noFill/>
        <a:ln w="19045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523105360443626"/>
          <c:y val="0.32628398791540836"/>
          <c:w val="0.23659889094269881"/>
          <c:h val="0.44108761329305157"/>
        </c:manualLayout>
      </c:layout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Влияние дополнительного образования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8391866913123905E-2"/>
          <c:y val="0.30815709969788546"/>
          <c:w val="0.53234750462107205"/>
          <c:h val="0.543806646525680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значительным </c:v>
                </c:pt>
                <c:pt idx="1">
                  <c:v>скорее значительным, чем 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17375231053606"/>
          <c:y val="0.37160120845921452"/>
          <c:w val="0.33086876155268102"/>
          <c:h val="0.41691842900302145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2018-12-11T10:49:00Z</dcterms:created>
  <dcterms:modified xsi:type="dcterms:W3CDTF">2018-12-12T08:17:00Z</dcterms:modified>
</cp:coreProperties>
</file>